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BF7F06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851987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851987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Рыжкова Татьяна Владимировна, тел. (071) 320-56-68</w:t>
      </w:r>
      <w:r w:rsidR="00506DE8" w:rsidRPr="00506DE8">
        <w:rPr>
          <w:rFonts w:ascii="Times New Roman" w:eastAsia="Calibri" w:hAnsi="Times New Roman" w:cs="Times New Roman"/>
          <w:i/>
          <w:sz w:val="24"/>
          <w:szCs w:val="24"/>
        </w:rPr>
        <w:t>, (062) 295-66-71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851987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851987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Министерств</w:t>
      </w:r>
      <w:r w:rsidR="00851987">
        <w:rPr>
          <w:rFonts w:ascii="Times New Roman" w:hAnsi="Times New Roman"/>
          <w:i/>
          <w:sz w:val="24"/>
          <w:szCs w:val="24"/>
        </w:rPr>
        <w:t xml:space="preserve">о </w:t>
      </w:r>
      <w:r w:rsidRPr="00BF7F06">
        <w:rPr>
          <w:rFonts w:ascii="Times New Roman" w:hAnsi="Times New Roman"/>
          <w:i/>
          <w:sz w:val="24"/>
          <w:szCs w:val="24"/>
        </w:rPr>
        <w:t xml:space="preserve"> здравоохранения Донецкой Народной Республики, 51001578.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85198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6237F9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BB0CE1" w:rsidRPr="00BF7F06" w:rsidRDefault="00BB0CE1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26.60.1 Оборудование радиологическое, электромедицинское и электротерапевтическое оборудование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Рентгеновское оборудование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26.60.1 Оборудование радиологическое, электромедицинское и электротерапевтическое оборудование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Боксы лабораторные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B0CE1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0CE1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BB0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B0CE1">
        <w:rPr>
          <w:rFonts w:ascii="Times New Roman" w:hAnsi="Times New Roman"/>
          <w:i/>
          <w:sz w:val="24"/>
          <w:szCs w:val="24"/>
        </w:rPr>
        <w:t>2,00 наименований.</w:t>
      </w:r>
    </w:p>
    <w:p w:rsidR="006237F9" w:rsidRPr="00BB0CE1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0CE1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BB0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B0CE1">
        <w:rPr>
          <w:rFonts w:ascii="Times New Roman" w:hAnsi="Times New Roman"/>
          <w:i/>
          <w:sz w:val="24"/>
          <w:szCs w:val="24"/>
        </w:rPr>
        <w:t>2,00 наименований.</w:t>
      </w:r>
    </w:p>
    <w:p w:rsidR="006237F9" w:rsidRPr="00BB0CE1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CE1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B0CE1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CE1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BB0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B0CE1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B0CE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B0CE1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CE1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BB0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B0CE1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B0CE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B0CE1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CE1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BB0CE1" w:rsidRPr="00BB0CE1" w:rsidRDefault="00C740E6" w:rsidP="00BB0C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CE1">
        <w:rPr>
          <w:rFonts w:ascii="Times New Roman" w:hAnsi="Times New Roman"/>
          <w:b/>
          <w:i/>
          <w:sz w:val="24"/>
          <w:szCs w:val="24"/>
        </w:rPr>
        <w:t>Лот 1.</w:t>
      </w:r>
      <w:r w:rsidR="00B11012" w:rsidRPr="00BB0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0CE1" w:rsidRPr="00BB0CE1">
        <w:rPr>
          <w:rFonts w:ascii="Times New Roman" w:eastAsia="Times New Roman" w:hAnsi="Times New Roman" w:cs="Times New Roman"/>
          <w:i/>
          <w:sz w:val="24"/>
          <w:szCs w:val="24"/>
        </w:rPr>
        <w:t>до 31 августа 2021г</w:t>
      </w:r>
      <w:proofErr w:type="gramStart"/>
      <w:r w:rsidR="00BB0CE1" w:rsidRPr="00BB0CE1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gramEnd"/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CE1">
        <w:rPr>
          <w:rFonts w:ascii="Times New Roman" w:hAnsi="Times New Roman"/>
          <w:b/>
          <w:i/>
          <w:sz w:val="24"/>
          <w:szCs w:val="24"/>
        </w:rPr>
        <w:t>Лот 2.</w:t>
      </w:r>
      <w:r w:rsidR="00B11012" w:rsidRPr="00BB0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0CE1" w:rsidRPr="00BB0CE1">
        <w:rPr>
          <w:rFonts w:ascii="Times New Roman" w:eastAsia="Times New Roman" w:hAnsi="Times New Roman" w:cs="Times New Roman"/>
          <w:i/>
          <w:sz w:val="24"/>
          <w:szCs w:val="24"/>
        </w:rPr>
        <w:t>до 31 августа 2021г</w:t>
      </w:r>
      <w:proofErr w:type="gramStart"/>
      <w:r w:rsidR="00BB0CE1" w:rsidRPr="00BB0CE1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gram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Ильича, д. 14 корп. 12, кв. (офис/кабинет) 415, г. Донецк 83099.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31 марта 2021г.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31 марта 2021г.</w:t>
      </w:r>
    </w:p>
    <w:p w:rsidR="006237F9" w:rsidRPr="00851987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8519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09:00 ч.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09:00 ч.</w:t>
      </w:r>
    </w:p>
    <w:p w:rsidR="006237F9" w:rsidRPr="00851987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851987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8519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31 марта 2021г.</w:t>
      </w:r>
    </w:p>
    <w:p w:rsidR="006237F9" w:rsidRPr="00851987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987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85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851987">
        <w:rPr>
          <w:rFonts w:ascii="Times New Roman" w:eastAsia="Calibri" w:hAnsi="Times New Roman" w:cs="Times New Roman"/>
          <w:i/>
          <w:sz w:val="24"/>
          <w:szCs w:val="24"/>
        </w:rPr>
        <w:t>31 марта 2021г.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  <w:r w:rsidRPr="00483E93">
        <w:t xml:space="preserve">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8758B1"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6C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8519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851987">
        <w:rPr>
          <w:rFonts w:ascii="Times New Roman" w:eastAsia="Calibri" w:hAnsi="Times New Roman" w:cs="Times New Roman"/>
          <w:b/>
          <w:sz w:val="24"/>
          <w:szCs w:val="24"/>
        </w:rPr>
        <w:t xml:space="preserve">    _____________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Николаевна</w:t>
      </w:r>
    </w:p>
    <w:p w:rsidR="00851987" w:rsidRDefault="00851987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987" w:rsidRDefault="00851987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D6403B" w:rsidP="006237F9"/>
    <w:sectPr w:rsidR="00563E6E" w:rsidRPr="00BF7F06" w:rsidSect="00111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3B" w:rsidRDefault="00D6403B" w:rsidP="00111375">
      <w:pPr>
        <w:spacing w:after="0" w:line="240" w:lineRule="auto"/>
      </w:pPr>
      <w:r>
        <w:separator/>
      </w:r>
    </w:p>
  </w:endnote>
  <w:endnote w:type="continuationSeparator" w:id="0">
    <w:p w:rsidR="00D6403B" w:rsidRDefault="00D6403B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3B" w:rsidRDefault="00D6403B" w:rsidP="00111375">
      <w:pPr>
        <w:spacing w:after="0" w:line="240" w:lineRule="auto"/>
      </w:pPr>
      <w:r>
        <w:separator/>
      </w:r>
    </w:p>
  </w:footnote>
  <w:footnote w:type="continuationSeparator" w:id="0">
    <w:p w:rsidR="00D6403B" w:rsidRDefault="00D6403B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E1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679B1"/>
    <w:rsid w:val="00797ADE"/>
    <w:rsid w:val="007D3741"/>
    <w:rsid w:val="00851987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B0CE1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6403B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3</cp:revision>
  <cp:lastPrinted>2021-03-11T07:36:00Z</cp:lastPrinted>
  <dcterms:created xsi:type="dcterms:W3CDTF">2021-03-11T06:56:00Z</dcterms:created>
  <dcterms:modified xsi:type="dcterms:W3CDTF">2021-03-11T07:36:00Z</dcterms:modified>
</cp:coreProperties>
</file>